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A518" w14:textId="77777777" w:rsidR="00C654D0" w:rsidRDefault="000D160E" w:rsidP="00BA4C2E">
      <w:pPr>
        <w:pStyle w:val="BasistekstGGNet"/>
      </w:pPr>
      <w:r>
        <w:rPr>
          <w:noProof/>
        </w:rPr>
        <mc:AlternateContent>
          <mc:Choice Requires="wps">
            <w:drawing>
              <wp:anchor distT="45720" distB="45720" distL="114300" distR="114300" simplePos="0" relativeHeight="251675648" behindDoc="0" locked="0" layoutInCell="1" allowOverlap="1" wp14:anchorId="3A0E95A6" wp14:editId="5C8FD200">
                <wp:simplePos x="0" y="0"/>
                <wp:positionH relativeFrom="margin">
                  <wp:posOffset>435610</wp:posOffset>
                </wp:positionH>
                <wp:positionV relativeFrom="paragraph">
                  <wp:posOffset>-484505</wp:posOffset>
                </wp:positionV>
                <wp:extent cx="5829935" cy="9315450"/>
                <wp:effectExtent l="0" t="0" r="0" b="0"/>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9315450"/>
                        </a:xfrm>
                        <a:prstGeom prst="rect">
                          <a:avLst/>
                        </a:prstGeom>
                        <a:noFill/>
                        <a:ln w="9525">
                          <a:noFill/>
                          <a:miter lim="800000"/>
                          <a:headEnd/>
                          <a:tailEnd/>
                        </a:ln>
                      </wps:spPr>
                      <wps:txbx>
                        <w:txbxContent>
                          <w:p w14:paraId="40B2F5CC" w14:textId="1598C292" w:rsidR="00541817" w:rsidRDefault="00812E09" w:rsidP="00541817">
                            <w:pPr>
                              <w:pStyle w:val="BasistekstGGNet"/>
                              <w:jc w:val="center"/>
                              <w:rPr>
                                <w:rFonts w:cstheme="minorHAnsi"/>
                                <w:b/>
                                <w:sz w:val="30"/>
                                <w:szCs w:val="30"/>
                                <w:lang w:eastAsia="de-DE"/>
                              </w:rPr>
                            </w:pPr>
                            <w:r w:rsidRPr="00812E09">
                              <w:rPr>
                                <w:rFonts w:cstheme="minorHAnsi"/>
                                <w:b/>
                                <w:sz w:val="30"/>
                                <w:szCs w:val="30"/>
                                <w:lang w:eastAsia="de-DE"/>
                              </w:rPr>
                              <w:t>Update over psychofarmacologie</w:t>
                            </w:r>
                          </w:p>
                          <w:p w14:paraId="522831F0" w14:textId="09DE1821" w:rsidR="00420872" w:rsidRDefault="00541817" w:rsidP="002B29EC">
                            <w:pPr>
                              <w:pStyle w:val="BasistekstGGNet"/>
                              <w:jc w:val="center"/>
                              <w:rPr>
                                <w:lang w:eastAsia="de-DE"/>
                              </w:rPr>
                            </w:pPr>
                            <w:r w:rsidRPr="00541817">
                              <w:rPr>
                                <w:lang w:eastAsia="de-DE"/>
                              </w:rPr>
                              <w:t xml:space="preserve"> </w:t>
                            </w:r>
                            <w:r w:rsidR="000A39F5">
                              <w:rPr>
                                <w:lang w:eastAsia="de-DE"/>
                              </w:rPr>
                              <w:tab/>
                            </w:r>
                            <w:r w:rsidR="000A39F5">
                              <w:rPr>
                                <w:lang w:eastAsia="de-DE"/>
                              </w:rPr>
                              <w:tab/>
                            </w:r>
                          </w:p>
                          <w:p w14:paraId="6B109A5A" w14:textId="35B6E779" w:rsidR="006445F7" w:rsidRDefault="006445F7" w:rsidP="006445F7">
                            <w:pPr>
                              <w:pStyle w:val="BasistekstGGNet"/>
                              <w:rPr>
                                <w:lang w:eastAsia="de-DE"/>
                              </w:rPr>
                            </w:pPr>
                            <w:r>
                              <w:rPr>
                                <w:lang w:eastAsia="de-DE"/>
                              </w:rPr>
                              <w:t xml:space="preserve">Wanneer:  </w:t>
                            </w:r>
                            <w:r w:rsidR="00812E09">
                              <w:rPr>
                                <w:lang w:eastAsia="de-DE"/>
                              </w:rPr>
                              <w:t>11 oktober 2021</w:t>
                            </w:r>
                          </w:p>
                          <w:p w14:paraId="0BA24BA1" w14:textId="06A3B9D1" w:rsidR="00812E09" w:rsidRDefault="006445F7" w:rsidP="006445F7">
                            <w:pPr>
                              <w:pStyle w:val="BasistekstGGNet"/>
                              <w:rPr>
                                <w:lang w:eastAsia="de-DE"/>
                              </w:rPr>
                            </w:pPr>
                            <w:r>
                              <w:rPr>
                                <w:lang w:eastAsia="de-DE"/>
                              </w:rPr>
                              <w:t xml:space="preserve">Waar: </w:t>
                            </w:r>
                            <w:r>
                              <w:rPr>
                                <w:lang w:eastAsia="de-DE"/>
                              </w:rPr>
                              <w:tab/>
                            </w:r>
                            <w:r w:rsidR="00812E09">
                              <w:rPr>
                                <w:lang w:eastAsia="de-DE"/>
                              </w:rPr>
                              <w:t xml:space="preserve">Zoom en </w:t>
                            </w:r>
                            <w:r w:rsidR="00FC0A4D">
                              <w:rPr>
                                <w:lang w:eastAsia="de-DE"/>
                              </w:rPr>
                              <w:t>Koelhuis</w:t>
                            </w:r>
                          </w:p>
                          <w:p w14:paraId="76FE6A8C" w14:textId="4D1675E7" w:rsidR="00F5536F" w:rsidRDefault="00812E09" w:rsidP="006445F7">
                            <w:pPr>
                              <w:pStyle w:val="BasistekstGGNet"/>
                              <w:rPr>
                                <w:lang w:eastAsia="de-DE"/>
                              </w:rPr>
                            </w:pPr>
                            <w:r>
                              <w:rPr>
                                <w:lang w:eastAsia="de-DE"/>
                              </w:rPr>
                              <w:t>Dagvoorzitter</w:t>
                            </w:r>
                            <w:r w:rsidR="002B29EC">
                              <w:rPr>
                                <w:lang w:eastAsia="de-DE"/>
                              </w:rPr>
                              <w:t>s</w:t>
                            </w:r>
                            <w:r>
                              <w:rPr>
                                <w:lang w:eastAsia="de-DE"/>
                              </w:rPr>
                              <w:t>: Jurjen Luykx</w:t>
                            </w:r>
                            <w:r w:rsidR="002B29EC">
                              <w:rPr>
                                <w:lang w:eastAsia="de-DE"/>
                              </w:rPr>
                              <w:t xml:space="preserve"> (psychiater)</w:t>
                            </w:r>
                            <w:r>
                              <w:rPr>
                                <w:lang w:eastAsia="de-DE"/>
                              </w:rPr>
                              <w:t xml:space="preserve"> </w:t>
                            </w:r>
                            <w:r w:rsidRPr="00C32B16">
                              <w:rPr>
                                <w:lang w:eastAsia="de-DE"/>
                              </w:rPr>
                              <w:t xml:space="preserve">en </w:t>
                            </w:r>
                            <w:proofErr w:type="spellStart"/>
                            <w:r w:rsidRPr="00C32B16">
                              <w:rPr>
                                <w:lang w:eastAsia="de-DE"/>
                              </w:rPr>
                              <w:t>Heshu</w:t>
                            </w:r>
                            <w:proofErr w:type="spellEnd"/>
                            <w:r w:rsidRPr="00C32B16">
                              <w:rPr>
                                <w:lang w:eastAsia="de-DE"/>
                              </w:rPr>
                              <w:t xml:space="preserve"> Abdullah Koolmees</w:t>
                            </w:r>
                            <w:r w:rsidRPr="00812E09">
                              <w:rPr>
                                <w:lang w:eastAsia="de-DE"/>
                              </w:rPr>
                              <w:t xml:space="preserve"> </w:t>
                            </w:r>
                            <w:r w:rsidR="002B29EC">
                              <w:rPr>
                                <w:lang w:eastAsia="de-DE"/>
                              </w:rPr>
                              <w:t>(apotheker)</w:t>
                            </w:r>
                            <w:r w:rsidR="006445F7">
                              <w:rPr>
                                <w:lang w:eastAsia="de-DE"/>
                              </w:rPr>
                              <w:tab/>
                            </w:r>
                          </w:p>
                          <w:p w14:paraId="194A86CE" w14:textId="2A0D2461"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910CC9">
                              <w:rPr>
                                <w:sz w:val="20"/>
                                <w:szCs w:val="20"/>
                                <w:lang w:eastAsia="de-DE"/>
                              </w:rPr>
                              <w:t>4 oktober 2021</w:t>
                            </w:r>
                            <w:r w:rsidR="002B29EC">
                              <w:rPr>
                                <w:sz w:val="20"/>
                                <w:szCs w:val="20"/>
                                <w:lang w:eastAsia="de-DE"/>
                              </w:rPr>
                              <w:t xml:space="preserve"> indien je erbij wil zijn.</w:t>
                            </w:r>
                          </w:p>
                          <w:p w14:paraId="4E5A3418" w14:textId="77777777" w:rsidR="00420872" w:rsidRDefault="00420872" w:rsidP="006445F7">
                            <w:pPr>
                              <w:pStyle w:val="BasistekstGGNet"/>
                              <w:rPr>
                                <w:sz w:val="20"/>
                                <w:szCs w:val="20"/>
                              </w:rPr>
                            </w:pPr>
                          </w:p>
                          <w:p w14:paraId="758D5129" w14:textId="1750E8A3" w:rsidR="006445F7" w:rsidRDefault="00F5536F" w:rsidP="00541817">
                            <w:pPr>
                              <w:pStyle w:val="BasistekstGGNet"/>
                              <w:rPr>
                                <w:sz w:val="20"/>
                                <w:szCs w:val="20"/>
                              </w:rPr>
                            </w:pPr>
                            <w:r>
                              <w:rPr>
                                <w:sz w:val="20"/>
                                <w:szCs w:val="20"/>
                              </w:rPr>
                              <w:t>Samenvatting</w:t>
                            </w:r>
                            <w:r w:rsidR="002B29EC">
                              <w:rPr>
                                <w:sz w:val="20"/>
                                <w:szCs w:val="20"/>
                              </w:rPr>
                              <w:t xml:space="preserve"> en leerdoelen: als psychiaters (i.o.) en VS schrijven we regelmatig psychofarmaca voor. Wekelijks verschijnen er tientallen wetenschappelijke publicaties over deze middelen. Hoe zorg je er voor voldoende op de hoogte te zijn om rationeel en veilig voor te schrijven? Middels deze nascholing hopen we daaraan een bijdrage te leveren, door je van een update te voorzien op gebied van antidepressiva, stimulantia, stemmingsstabilisatoren en antipsychotica. Experts op elk van deze gebieden geven je vernieuwende inzichten en beantwoorden jouw vragen. Het leerdoel is om inzicht te krijgen in nieuwe middelen die op de markt komen, nieuwe indicaties, nieuwe veiligheidsoverwegingen en nieuwe </w:t>
                            </w:r>
                            <w:proofErr w:type="spellStart"/>
                            <w:r w:rsidR="002B29EC">
                              <w:rPr>
                                <w:sz w:val="20"/>
                                <w:szCs w:val="20"/>
                              </w:rPr>
                              <w:t>onderzoeksvormen</w:t>
                            </w:r>
                            <w:proofErr w:type="spellEnd"/>
                            <w:r w:rsidR="002B29EC">
                              <w:rPr>
                                <w:sz w:val="20"/>
                                <w:szCs w:val="20"/>
                              </w:rPr>
                              <w:t xml:space="preserve">. </w:t>
                            </w:r>
                          </w:p>
                          <w:p w14:paraId="496F86EF" w14:textId="77777777" w:rsidR="00541817" w:rsidRDefault="00541817" w:rsidP="00F476F7">
                            <w:pPr>
                              <w:pStyle w:val="BasistekstGGNet"/>
                              <w:rPr>
                                <w:sz w:val="20"/>
                                <w:szCs w:val="20"/>
                              </w:rPr>
                            </w:pPr>
                          </w:p>
                          <w:p w14:paraId="56984E2C" w14:textId="77777777" w:rsidR="000345A9" w:rsidRPr="000345A9" w:rsidRDefault="000345A9" w:rsidP="00F476F7">
                            <w:pPr>
                              <w:pStyle w:val="BasistekstGGNet"/>
                              <w:rPr>
                                <w:sz w:val="20"/>
                                <w:szCs w:val="20"/>
                              </w:rPr>
                            </w:pPr>
                            <w:r w:rsidRPr="000345A9">
                              <w:rPr>
                                <w:sz w:val="20"/>
                                <w:szCs w:val="20"/>
                              </w:rPr>
                              <w:t>Programma:</w:t>
                            </w:r>
                          </w:p>
                          <w:p w14:paraId="2BFBD589" w14:textId="115D2579" w:rsidR="00541817" w:rsidRDefault="00541817" w:rsidP="00541817">
                            <w:pPr>
                              <w:pStyle w:val="BasistekstGGNet"/>
                              <w:rPr>
                                <w:sz w:val="20"/>
                                <w:szCs w:val="20"/>
                              </w:rPr>
                            </w:pPr>
                            <w:r w:rsidRPr="00541817">
                              <w:rPr>
                                <w:sz w:val="20"/>
                                <w:szCs w:val="20"/>
                              </w:rPr>
                              <w:t xml:space="preserve">13.00-13.10: </w:t>
                            </w:r>
                            <w:r>
                              <w:rPr>
                                <w:sz w:val="20"/>
                                <w:szCs w:val="20"/>
                              </w:rPr>
                              <w:tab/>
                              <w:t>I</w:t>
                            </w:r>
                            <w:r w:rsidRPr="00541817">
                              <w:rPr>
                                <w:sz w:val="20"/>
                                <w:szCs w:val="20"/>
                              </w:rPr>
                              <w:t>nleiding</w:t>
                            </w:r>
                            <w:r w:rsidR="002B29EC">
                              <w:rPr>
                                <w:sz w:val="20"/>
                                <w:szCs w:val="20"/>
                              </w:rPr>
                              <w:t xml:space="preserve"> door </w:t>
                            </w:r>
                            <w:proofErr w:type="spellStart"/>
                            <w:r w:rsidR="002B29EC">
                              <w:rPr>
                                <w:sz w:val="20"/>
                                <w:szCs w:val="20"/>
                              </w:rPr>
                              <w:t>Heshu</w:t>
                            </w:r>
                            <w:proofErr w:type="spellEnd"/>
                            <w:r w:rsidR="002B29EC">
                              <w:rPr>
                                <w:sz w:val="20"/>
                                <w:szCs w:val="20"/>
                              </w:rPr>
                              <w:t xml:space="preserve"> en Jurjen</w:t>
                            </w:r>
                            <w:r w:rsidRPr="00541817">
                              <w:rPr>
                                <w:sz w:val="20"/>
                                <w:szCs w:val="20"/>
                              </w:rPr>
                              <w:t xml:space="preserve"> </w:t>
                            </w:r>
                          </w:p>
                          <w:p w14:paraId="31321E19" w14:textId="1151D3AB" w:rsidR="00C32B16" w:rsidRPr="00C32B16" w:rsidRDefault="009E375C" w:rsidP="00C32B16">
                            <w:pPr>
                              <w:pStyle w:val="BasistekstGGNet"/>
                              <w:rPr>
                                <w:sz w:val="20"/>
                                <w:szCs w:val="20"/>
                              </w:rPr>
                            </w:pPr>
                            <w:r>
                              <w:rPr>
                                <w:sz w:val="20"/>
                                <w:szCs w:val="20"/>
                              </w:rPr>
                              <w:t>13.10-14.00:</w:t>
                            </w:r>
                            <w:r>
                              <w:rPr>
                                <w:sz w:val="20"/>
                                <w:szCs w:val="20"/>
                              </w:rPr>
                              <w:tab/>
                            </w:r>
                            <w:r w:rsidRPr="00812E09">
                              <w:rPr>
                                <w:sz w:val="20"/>
                                <w:szCs w:val="20"/>
                              </w:rPr>
                              <w:t>Eric Ruhe</w:t>
                            </w:r>
                            <w:r w:rsidR="00F211D5">
                              <w:rPr>
                                <w:sz w:val="20"/>
                                <w:szCs w:val="20"/>
                              </w:rPr>
                              <w:t xml:space="preserve"> -</w:t>
                            </w:r>
                            <w:r w:rsidR="00C32B16">
                              <w:rPr>
                                <w:sz w:val="20"/>
                                <w:szCs w:val="20"/>
                              </w:rPr>
                              <w:t xml:space="preserve"> </w:t>
                            </w:r>
                            <w:r w:rsidR="00C32B16" w:rsidRPr="00C32B16">
                              <w:rPr>
                                <w:sz w:val="20"/>
                                <w:szCs w:val="20"/>
                              </w:rPr>
                              <w:t>Antidepressiva: makkelijk gestart maar hoe weer te stoppen?</w:t>
                            </w:r>
                          </w:p>
                          <w:p w14:paraId="00F8C84B" w14:textId="4B66D68C" w:rsidR="00812E09" w:rsidRPr="00C32B16" w:rsidRDefault="009E375C" w:rsidP="00541817">
                            <w:pPr>
                              <w:pStyle w:val="BasistekstGGNet"/>
                              <w:rPr>
                                <w:sz w:val="20"/>
                                <w:szCs w:val="20"/>
                              </w:rPr>
                            </w:pPr>
                            <w:r>
                              <w:rPr>
                                <w:sz w:val="20"/>
                                <w:szCs w:val="20"/>
                              </w:rPr>
                              <w:t>14.00-14.50:</w:t>
                            </w:r>
                            <w:r>
                              <w:rPr>
                                <w:sz w:val="20"/>
                                <w:szCs w:val="20"/>
                              </w:rPr>
                              <w:tab/>
                            </w:r>
                            <w:r w:rsidR="00812E09" w:rsidRPr="00812E09">
                              <w:rPr>
                                <w:sz w:val="20"/>
                                <w:szCs w:val="20"/>
                              </w:rPr>
                              <w:t>Glen Dumont</w:t>
                            </w:r>
                            <w:r w:rsidR="00F211D5">
                              <w:rPr>
                                <w:sz w:val="20"/>
                                <w:szCs w:val="20"/>
                              </w:rPr>
                              <w:t xml:space="preserve"> -</w:t>
                            </w:r>
                            <w:r w:rsidR="00C32B16">
                              <w:rPr>
                                <w:sz w:val="20"/>
                                <w:szCs w:val="20"/>
                              </w:rPr>
                              <w:t xml:space="preserve"> </w:t>
                            </w:r>
                            <w:r w:rsidR="00C32B16" w:rsidRPr="00C32B16">
                              <w:rPr>
                                <w:sz w:val="20"/>
                                <w:szCs w:val="20"/>
                              </w:rPr>
                              <w:t>Stimulantia: toepassingen in de praktijk</w:t>
                            </w:r>
                          </w:p>
                          <w:p w14:paraId="51112E6E" w14:textId="54E4B764" w:rsidR="009E375C" w:rsidRDefault="009E375C" w:rsidP="00541817">
                            <w:pPr>
                              <w:pStyle w:val="BasistekstGGNet"/>
                              <w:rPr>
                                <w:sz w:val="20"/>
                                <w:szCs w:val="20"/>
                              </w:rPr>
                            </w:pPr>
                            <w:r>
                              <w:rPr>
                                <w:sz w:val="20"/>
                                <w:szCs w:val="20"/>
                              </w:rPr>
                              <w:t>14.50-15.20:</w:t>
                            </w:r>
                            <w:r>
                              <w:rPr>
                                <w:sz w:val="20"/>
                                <w:szCs w:val="20"/>
                              </w:rPr>
                              <w:tab/>
                              <w:t>Pauze</w:t>
                            </w:r>
                          </w:p>
                          <w:p w14:paraId="0E752638" w14:textId="77777777" w:rsidR="00A31B13" w:rsidRPr="008B542A" w:rsidRDefault="009E375C" w:rsidP="00A31B13">
                            <w:pPr>
                              <w:pStyle w:val="BasistekstGGNet"/>
                              <w:ind w:left="1418" w:hanging="1418"/>
                            </w:pPr>
                            <w:r>
                              <w:rPr>
                                <w:sz w:val="20"/>
                                <w:szCs w:val="20"/>
                              </w:rPr>
                              <w:t>15.20-16.10:</w:t>
                            </w:r>
                            <w:r>
                              <w:rPr>
                                <w:sz w:val="20"/>
                                <w:szCs w:val="20"/>
                              </w:rPr>
                              <w:tab/>
                            </w:r>
                            <w:r w:rsidR="00F211D5">
                              <w:rPr>
                                <w:sz w:val="20"/>
                                <w:szCs w:val="20"/>
                              </w:rPr>
                              <w:t>Eline Regeer -</w:t>
                            </w:r>
                            <w:r w:rsidR="00A31B13">
                              <w:rPr>
                                <w:sz w:val="20"/>
                                <w:szCs w:val="20"/>
                              </w:rPr>
                              <w:t xml:space="preserve"> </w:t>
                            </w:r>
                            <w:r w:rsidR="00A31B13" w:rsidRPr="00A31B13">
                              <w:rPr>
                                <w:sz w:val="20"/>
                                <w:szCs w:val="20"/>
                              </w:rPr>
                              <w:t>Stemmingsstabilisatoren: wat kunnen we leren van internationale richtlijnen?</w:t>
                            </w:r>
                          </w:p>
                          <w:p w14:paraId="2CB8F1BD" w14:textId="77777777" w:rsidR="00D16D79" w:rsidRPr="008B542A" w:rsidRDefault="009E375C" w:rsidP="00D16D79">
                            <w:pPr>
                              <w:pStyle w:val="BasistekstGGNet"/>
                              <w:ind w:left="1418" w:hanging="1418"/>
                            </w:pPr>
                            <w:r>
                              <w:rPr>
                                <w:sz w:val="20"/>
                                <w:szCs w:val="20"/>
                              </w:rPr>
                              <w:t>16.10-17.00:</w:t>
                            </w:r>
                            <w:r>
                              <w:rPr>
                                <w:sz w:val="20"/>
                                <w:szCs w:val="20"/>
                              </w:rPr>
                              <w:tab/>
                              <w:t>Jurjen Luykx</w:t>
                            </w:r>
                            <w:r w:rsidR="00F211D5">
                              <w:rPr>
                                <w:sz w:val="20"/>
                                <w:szCs w:val="20"/>
                              </w:rPr>
                              <w:t xml:space="preserve"> </w:t>
                            </w:r>
                            <w:r w:rsidR="002B29EC">
                              <w:rPr>
                                <w:sz w:val="20"/>
                                <w:szCs w:val="20"/>
                              </w:rPr>
                              <w:t>–</w:t>
                            </w:r>
                            <w:r w:rsidR="00812E09" w:rsidRPr="00812E09">
                              <w:rPr>
                                <w:sz w:val="20"/>
                                <w:szCs w:val="20"/>
                              </w:rPr>
                              <w:t xml:space="preserve"> </w:t>
                            </w:r>
                            <w:r w:rsidR="00D16D79" w:rsidRPr="00D16D79">
                              <w:rPr>
                                <w:sz w:val="20"/>
                                <w:szCs w:val="20"/>
                              </w:rPr>
                              <w:t>Antipsychotica: wat dragen ‘echte wereld’ studies bij aan onze kennis over antipsychotica?</w:t>
                            </w:r>
                          </w:p>
                          <w:p w14:paraId="773BC3A8" w14:textId="4E1EAA4A" w:rsidR="00541817" w:rsidRDefault="00541817" w:rsidP="00541817">
                            <w:pPr>
                              <w:pStyle w:val="BasistekstGGNet"/>
                              <w:rPr>
                                <w:sz w:val="20"/>
                                <w:szCs w:val="20"/>
                              </w:rPr>
                            </w:pPr>
                            <w:r>
                              <w:rPr>
                                <w:sz w:val="20"/>
                                <w:szCs w:val="20"/>
                              </w:rPr>
                              <w:t>17.00-17.</w:t>
                            </w:r>
                            <w:r w:rsidR="00F5536F">
                              <w:rPr>
                                <w:sz w:val="20"/>
                                <w:szCs w:val="20"/>
                              </w:rPr>
                              <w:t>30</w:t>
                            </w:r>
                            <w:r>
                              <w:rPr>
                                <w:sz w:val="20"/>
                                <w:szCs w:val="20"/>
                              </w:rPr>
                              <w:t>:</w:t>
                            </w:r>
                            <w:r>
                              <w:rPr>
                                <w:sz w:val="20"/>
                                <w:szCs w:val="20"/>
                              </w:rPr>
                              <w:tab/>
                              <w:t>Afsluitende borrel</w:t>
                            </w:r>
                          </w:p>
                          <w:p w14:paraId="3C803FE1" w14:textId="1F1F727B" w:rsidR="00812E09" w:rsidRDefault="00812E09" w:rsidP="00541817">
                            <w:pPr>
                              <w:pStyle w:val="BasistekstGGNet"/>
                              <w:rPr>
                                <w:sz w:val="20"/>
                                <w:szCs w:val="20"/>
                              </w:rPr>
                            </w:pPr>
                          </w:p>
                          <w:p w14:paraId="609F592D" w14:textId="77777777" w:rsidR="00812E09" w:rsidRPr="00E16C4B" w:rsidRDefault="00812E09" w:rsidP="00541817">
                            <w:pPr>
                              <w:pStyle w:val="BasistekstGGNe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E95A6" id="_x0000_t202" coordsize="21600,21600" o:spt="202" path="m,l,21600r21600,l21600,xe">
                <v:stroke joinstyle="miter"/>
                <v:path gradientshapeok="t" o:connecttype="rect"/>
              </v:shapetype>
              <v:shape id="Tekstvak 2" o:spid="_x0000_s1026" type="#_x0000_t202" style="position:absolute;margin-left:34.3pt;margin-top:-38.15pt;width:459.05pt;height:73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0sDwIAAPYDAAAOAAAAZHJzL2Uyb0RvYy54bWysU11v2yAUfZ+0/4B4X+y48ZZYcaquXadJ&#10;3YfU7gdgjGMU4DIgsbNf3wtO02h7m+YHBL73Hu4597C+HrUiB+G8BFPT+SynRBgOrTTbmv58un+3&#10;pMQHZlqmwIiaHoWn15u3b9aDrUQBPahWOIIgxleDrWkfgq2yzPNeaOZnYIXBYAdOs4BHt81axwZE&#10;1yor8vx9NoBrrQMuvMe/d1OQbhJ+1wkevnedF4GommJvIa0urU1cs82aVVvHbC/5qQ32D11oJg1e&#10;eoa6Y4GRvZN/QWnJHXjowoyDzqDrJBeJA7KZ53+weeyZFYkLiuPtWSb//2D5t8MPR2SLsyvyghLD&#10;NE7pSex8OLAdKaJAg/UV5j1azAzjRxgxOZH19gH4zhMDtz0zW3HjHAy9YC02OI+V2UXphOMjSDN8&#10;hRavYfsACWjsnI7qoR4E0XFQx/NwxBgIx5/lslitrkpKOMZWV/NyUabxZax6KbfOh88CNImbmjqc&#10;foJnhwcfYjusekmJtxm4l0olByhDBkQtizIVXES0DGhQJXVNl3n8JstElp9Mm4oDk2ra4wXKnGhH&#10;phPnMDYjJkYtGmiPKICDyYj4cHDTg/tNyYAmrKn/tWdOUKK+GBRxNV8somvTYVF+KPDgLiPNZYQZ&#10;jlA1DZRM29uQnD5xvUGxO5lkeO3k1CuaK6lzegjRvZfnlPX6XDfPAAAA//8DAFBLAwQUAAYACAAA&#10;ACEAYa2q698AAAALAQAADwAAAGRycy9kb3ducmV2LnhtbEyPy07DMBBF90j8gzVI7FobCs6DOBUC&#10;sQW1QKXu3GSaRMTjKHab8PcMK1iO7tG9Z4r17HpxxjF0ngzcLBUIpMrXHTUGPt5fFimIEC3VtveE&#10;Br4xwLq8vChsXvuJNnjexkZwCYXcGmhjHHIpQ9Wis2HpByTOjn50NvI5NrIe7cTlrpe3SmnpbEe8&#10;0NoBn1qsvrYnZ+Dz9bjf3am35tndD5OflSSXSWOur+bHBxAR5/gHw68+q0PJTgd/ojqI3oBONZMG&#10;FolegWAgS3UC4sDkKlMJyLKQ/38ofwAAAP//AwBQSwECLQAUAAYACAAAACEAtoM4kv4AAADhAQAA&#10;EwAAAAAAAAAAAAAAAAAAAAAAW0NvbnRlbnRfVHlwZXNdLnhtbFBLAQItABQABgAIAAAAIQA4/SH/&#10;1gAAAJQBAAALAAAAAAAAAAAAAAAAAC8BAABfcmVscy8ucmVsc1BLAQItABQABgAIAAAAIQCnS00s&#10;DwIAAPYDAAAOAAAAAAAAAAAAAAAAAC4CAABkcnMvZTJvRG9jLnhtbFBLAQItABQABgAIAAAAIQBh&#10;rarr3wAAAAsBAAAPAAAAAAAAAAAAAAAAAGkEAABkcnMvZG93bnJldi54bWxQSwUGAAAAAAQABADz&#10;AAAAdQUAAAAA&#10;" filled="f" stroked="f">
                <v:textbox>
                  <w:txbxContent>
                    <w:p w14:paraId="40B2F5CC" w14:textId="1598C292" w:rsidR="00541817" w:rsidRDefault="00812E09" w:rsidP="00541817">
                      <w:pPr>
                        <w:pStyle w:val="BasistekstGGNet"/>
                        <w:jc w:val="center"/>
                        <w:rPr>
                          <w:rFonts w:cstheme="minorHAnsi"/>
                          <w:b/>
                          <w:sz w:val="30"/>
                          <w:szCs w:val="30"/>
                          <w:lang w:eastAsia="de-DE"/>
                        </w:rPr>
                      </w:pPr>
                      <w:r w:rsidRPr="00812E09">
                        <w:rPr>
                          <w:rFonts w:cstheme="minorHAnsi"/>
                          <w:b/>
                          <w:sz w:val="30"/>
                          <w:szCs w:val="30"/>
                          <w:lang w:eastAsia="de-DE"/>
                        </w:rPr>
                        <w:t>Update over psychofarmacologie</w:t>
                      </w:r>
                    </w:p>
                    <w:p w14:paraId="522831F0" w14:textId="09DE1821" w:rsidR="00420872" w:rsidRDefault="00541817" w:rsidP="002B29EC">
                      <w:pPr>
                        <w:pStyle w:val="BasistekstGGNet"/>
                        <w:jc w:val="center"/>
                        <w:rPr>
                          <w:lang w:eastAsia="de-DE"/>
                        </w:rPr>
                      </w:pPr>
                      <w:r w:rsidRPr="00541817">
                        <w:rPr>
                          <w:lang w:eastAsia="de-DE"/>
                        </w:rPr>
                        <w:t xml:space="preserve"> </w:t>
                      </w:r>
                      <w:r w:rsidR="000A39F5">
                        <w:rPr>
                          <w:lang w:eastAsia="de-DE"/>
                        </w:rPr>
                        <w:tab/>
                      </w:r>
                      <w:r w:rsidR="000A39F5">
                        <w:rPr>
                          <w:lang w:eastAsia="de-DE"/>
                        </w:rPr>
                        <w:tab/>
                      </w:r>
                    </w:p>
                    <w:p w14:paraId="6B109A5A" w14:textId="35B6E779" w:rsidR="006445F7" w:rsidRDefault="006445F7" w:rsidP="006445F7">
                      <w:pPr>
                        <w:pStyle w:val="BasistekstGGNet"/>
                        <w:rPr>
                          <w:lang w:eastAsia="de-DE"/>
                        </w:rPr>
                      </w:pPr>
                      <w:r>
                        <w:rPr>
                          <w:lang w:eastAsia="de-DE"/>
                        </w:rPr>
                        <w:t xml:space="preserve">Wanneer:  </w:t>
                      </w:r>
                      <w:r w:rsidR="00812E09">
                        <w:rPr>
                          <w:lang w:eastAsia="de-DE"/>
                        </w:rPr>
                        <w:t>11 oktober 2021</w:t>
                      </w:r>
                    </w:p>
                    <w:p w14:paraId="0BA24BA1" w14:textId="06A3B9D1" w:rsidR="00812E09" w:rsidRDefault="006445F7" w:rsidP="006445F7">
                      <w:pPr>
                        <w:pStyle w:val="BasistekstGGNet"/>
                        <w:rPr>
                          <w:lang w:eastAsia="de-DE"/>
                        </w:rPr>
                      </w:pPr>
                      <w:r>
                        <w:rPr>
                          <w:lang w:eastAsia="de-DE"/>
                        </w:rPr>
                        <w:t xml:space="preserve">Waar: </w:t>
                      </w:r>
                      <w:r>
                        <w:rPr>
                          <w:lang w:eastAsia="de-DE"/>
                        </w:rPr>
                        <w:tab/>
                      </w:r>
                      <w:r w:rsidR="00812E09">
                        <w:rPr>
                          <w:lang w:eastAsia="de-DE"/>
                        </w:rPr>
                        <w:t xml:space="preserve">Zoom en </w:t>
                      </w:r>
                      <w:r w:rsidR="00FC0A4D">
                        <w:rPr>
                          <w:lang w:eastAsia="de-DE"/>
                        </w:rPr>
                        <w:t>Koelhuis</w:t>
                      </w:r>
                    </w:p>
                    <w:p w14:paraId="76FE6A8C" w14:textId="4D1675E7" w:rsidR="00F5536F" w:rsidRDefault="00812E09" w:rsidP="006445F7">
                      <w:pPr>
                        <w:pStyle w:val="BasistekstGGNet"/>
                        <w:rPr>
                          <w:lang w:eastAsia="de-DE"/>
                        </w:rPr>
                      </w:pPr>
                      <w:r>
                        <w:rPr>
                          <w:lang w:eastAsia="de-DE"/>
                        </w:rPr>
                        <w:t>Dagvoorzitter</w:t>
                      </w:r>
                      <w:r w:rsidR="002B29EC">
                        <w:rPr>
                          <w:lang w:eastAsia="de-DE"/>
                        </w:rPr>
                        <w:t>s</w:t>
                      </w:r>
                      <w:r>
                        <w:rPr>
                          <w:lang w:eastAsia="de-DE"/>
                        </w:rPr>
                        <w:t>: Jurjen Luykx</w:t>
                      </w:r>
                      <w:r w:rsidR="002B29EC">
                        <w:rPr>
                          <w:lang w:eastAsia="de-DE"/>
                        </w:rPr>
                        <w:t xml:space="preserve"> (psychiater)</w:t>
                      </w:r>
                      <w:r>
                        <w:rPr>
                          <w:lang w:eastAsia="de-DE"/>
                        </w:rPr>
                        <w:t xml:space="preserve"> </w:t>
                      </w:r>
                      <w:r w:rsidRPr="00C32B16">
                        <w:rPr>
                          <w:lang w:eastAsia="de-DE"/>
                        </w:rPr>
                        <w:t xml:space="preserve">en </w:t>
                      </w:r>
                      <w:proofErr w:type="spellStart"/>
                      <w:r w:rsidRPr="00C32B16">
                        <w:rPr>
                          <w:lang w:eastAsia="de-DE"/>
                        </w:rPr>
                        <w:t>Heshu</w:t>
                      </w:r>
                      <w:proofErr w:type="spellEnd"/>
                      <w:r w:rsidRPr="00C32B16">
                        <w:rPr>
                          <w:lang w:eastAsia="de-DE"/>
                        </w:rPr>
                        <w:t xml:space="preserve"> Abdullah Koolmees</w:t>
                      </w:r>
                      <w:r w:rsidRPr="00812E09">
                        <w:rPr>
                          <w:lang w:eastAsia="de-DE"/>
                        </w:rPr>
                        <w:t xml:space="preserve"> </w:t>
                      </w:r>
                      <w:r w:rsidR="002B29EC">
                        <w:rPr>
                          <w:lang w:eastAsia="de-DE"/>
                        </w:rPr>
                        <w:t>(apotheker)</w:t>
                      </w:r>
                      <w:r w:rsidR="006445F7">
                        <w:rPr>
                          <w:lang w:eastAsia="de-DE"/>
                        </w:rPr>
                        <w:tab/>
                      </w:r>
                    </w:p>
                    <w:p w14:paraId="194A86CE" w14:textId="2A0D2461"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910CC9">
                        <w:rPr>
                          <w:sz w:val="20"/>
                          <w:szCs w:val="20"/>
                          <w:lang w:eastAsia="de-DE"/>
                        </w:rPr>
                        <w:t>4 oktober 2021</w:t>
                      </w:r>
                      <w:r w:rsidR="002B29EC">
                        <w:rPr>
                          <w:sz w:val="20"/>
                          <w:szCs w:val="20"/>
                          <w:lang w:eastAsia="de-DE"/>
                        </w:rPr>
                        <w:t xml:space="preserve"> indien je erbij wil zijn.</w:t>
                      </w:r>
                    </w:p>
                    <w:p w14:paraId="4E5A3418" w14:textId="77777777" w:rsidR="00420872" w:rsidRDefault="00420872" w:rsidP="006445F7">
                      <w:pPr>
                        <w:pStyle w:val="BasistekstGGNet"/>
                        <w:rPr>
                          <w:sz w:val="20"/>
                          <w:szCs w:val="20"/>
                        </w:rPr>
                      </w:pPr>
                    </w:p>
                    <w:p w14:paraId="758D5129" w14:textId="1750E8A3" w:rsidR="006445F7" w:rsidRDefault="00F5536F" w:rsidP="00541817">
                      <w:pPr>
                        <w:pStyle w:val="BasistekstGGNet"/>
                        <w:rPr>
                          <w:sz w:val="20"/>
                          <w:szCs w:val="20"/>
                        </w:rPr>
                      </w:pPr>
                      <w:r>
                        <w:rPr>
                          <w:sz w:val="20"/>
                          <w:szCs w:val="20"/>
                        </w:rPr>
                        <w:t>Samenvatting</w:t>
                      </w:r>
                      <w:r w:rsidR="002B29EC">
                        <w:rPr>
                          <w:sz w:val="20"/>
                          <w:szCs w:val="20"/>
                        </w:rPr>
                        <w:t xml:space="preserve"> en leerdoelen: als psychiaters (i.o.) en VS schrijven we regelmatig psychofarmaca voor. Wekelijks verschijnen er tientallen wetenschappelijke publicaties over deze middelen. Hoe zorg je er voor voldoende op de hoogte te zijn om rationeel en veilig voor te schrijven? Middels deze nascholing hopen we daaraan een bijdrage te leveren, door je van een update te voorzien op gebied van antidepressiva, stimulantia, stemmingsstabilisatoren en antipsychotica. Experts op elk van deze gebieden geven je vernieuwende inzichten en beantwoorden jouw vragen. Het leerdoel is om inzicht te krijgen in nieuwe middelen die op de markt komen, nieuwe indicaties, nieuwe veiligheidsoverwegingen en nieuwe </w:t>
                      </w:r>
                      <w:proofErr w:type="spellStart"/>
                      <w:r w:rsidR="002B29EC">
                        <w:rPr>
                          <w:sz w:val="20"/>
                          <w:szCs w:val="20"/>
                        </w:rPr>
                        <w:t>onderzoeksvormen</w:t>
                      </w:r>
                      <w:proofErr w:type="spellEnd"/>
                      <w:r w:rsidR="002B29EC">
                        <w:rPr>
                          <w:sz w:val="20"/>
                          <w:szCs w:val="20"/>
                        </w:rPr>
                        <w:t xml:space="preserve">. </w:t>
                      </w:r>
                    </w:p>
                    <w:p w14:paraId="496F86EF" w14:textId="77777777" w:rsidR="00541817" w:rsidRDefault="00541817" w:rsidP="00F476F7">
                      <w:pPr>
                        <w:pStyle w:val="BasistekstGGNet"/>
                        <w:rPr>
                          <w:sz w:val="20"/>
                          <w:szCs w:val="20"/>
                        </w:rPr>
                      </w:pPr>
                    </w:p>
                    <w:p w14:paraId="56984E2C" w14:textId="77777777" w:rsidR="000345A9" w:rsidRPr="000345A9" w:rsidRDefault="000345A9" w:rsidP="00F476F7">
                      <w:pPr>
                        <w:pStyle w:val="BasistekstGGNet"/>
                        <w:rPr>
                          <w:sz w:val="20"/>
                          <w:szCs w:val="20"/>
                        </w:rPr>
                      </w:pPr>
                      <w:r w:rsidRPr="000345A9">
                        <w:rPr>
                          <w:sz w:val="20"/>
                          <w:szCs w:val="20"/>
                        </w:rPr>
                        <w:t>Programma:</w:t>
                      </w:r>
                    </w:p>
                    <w:p w14:paraId="2BFBD589" w14:textId="115D2579" w:rsidR="00541817" w:rsidRDefault="00541817" w:rsidP="00541817">
                      <w:pPr>
                        <w:pStyle w:val="BasistekstGGNet"/>
                        <w:rPr>
                          <w:sz w:val="20"/>
                          <w:szCs w:val="20"/>
                        </w:rPr>
                      </w:pPr>
                      <w:r w:rsidRPr="00541817">
                        <w:rPr>
                          <w:sz w:val="20"/>
                          <w:szCs w:val="20"/>
                        </w:rPr>
                        <w:t xml:space="preserve">13.00-13.10: </w:t>
                      </w:r>
                      <w:r>
                        <w:rPr>
                          <w:sz w:val="20"/>
                          <w:szCs w:val="20"/>
                        </w:rPr>
                        <w:tab/>
                        <w:t>I</w:t>
                      </w:r>
                      <w:r w:rsidRPr="00541817">
                        <w:rPr>
                          <w:sz w:val="20"/>
                          <w:szCs w:val="20"/>
                        </w:rPr>
                        <w:t>nleiding</w:t>
                      </w:r>
                      <w:r w:rsidR="002B29EC">
                        <w:rPr>
                          <w:sz w:val="20"/>
                          <w:szCs w:val="20"/>
                        </w:rPr>
                        <w:t xml:space="preserve"> door </w:t>
                      </w:r>
                      <w:proofErr w:type="spellStart"/>
                      <w:r w:rsidR="002B29EC">
                        <w:rPr>
                          <w:sz w:val="20"/>
                          <w:szCs w:val="20"/>
                        </w:rPr>
                        <w:t>Heshu</w:t>
                      </w:r>
                      <w:proofErr w:type="spellEnd"/>
                      <w:r w:rsidR="002B29EC">
                        <w:rPr>
                          <w:sz w:val="20"/>
                          <w:szCs w:val="20"/>
                        </w:rPr>
                        <w:t xml:space="preserve"> en Jurjen</w:t>
                      </w:r>
                      <w:r w:rsidRPr="00541817">
                        <w:rPr>
                          <w:sz w:val="20"/>
                          <w:szCs w:val="20"/>
                        </w:rPr>
                        <w:t xml:space="preserve"> </w:t>
                      </w:r>
                    </w:p>
                    <w:p w14:paraId="31321E19" w14:textId="1151D3AB" w:rsidR="00C32B16" w:rsidRPr="00C32B16" w:rsidRDefault="009E375C" w:rsidP="00C32B16">
                      <w:pPr>
                        <w:pStyle w:val="BasistekstGGNet"/>
                        <w:rPr>
                          <w:sz w:val="20"/>
                          <w:szCs w:val="20"/>
                        </w:rPr>
                      </w:pPr>
                      <w:r>
                        <w:rPr>
                          <w:sz w:val="20"/>
                          <w:szCs w:val="20"/>
                        </w:rPr>
                        <w:t>13.10-14.00:</w:t>
                      </w:r>
                      <w:r>
                        <w:rPr>
                          <w:sz w:val="20"/>
                          <w:szCs w:val="20"/>
                        </w:rPr>
                        <w:tab/>
                      </w:r>
                      <w:r w:rsidRPr="00812E09">
                        <w:rPr>
                          <w:sz w:val="20"/>
                          <w:szCs w:val="20"/>
                        </w:rPr>
                        <w:t>Eric Ruhe</w:t>
                      </w:r>
                      <w:r w:rsidR="00F211D5">
                        <w:rPr>
                          <w:sz w:val="20"/>
                          <w:szCs w:val="20"/>
                        </w:rPr>
                        <w:t xml:space="preserve"> -</w:t>
                      </w:r>
                      <w:r w:rsidR="00C32B16">
                        <w:rPr>
                          <w:sz w:val="20"/>
                          <w:szCs w:val="20"/>
                        </w:rPr>
                        <w:t xml:space="preserve"> </w:t>
                      </w:r>
                      <w:r w:rsidR="00C32B16" w:rsidRPr="00C32B16">
                        <w:rPr>
                          <w:sz w:val="20"/>
                          <w:szCs w:val="20"/>
                        </w:rPr>
                        <w:t>Antidepressiva: makkelijk gestart maar hoe weer te stoppen?</w:t>
                      </w:r>
                    </w:p>
                    <w:p w14:paraId="00F8C84B" w14:textId="4B66D68C" w:rsidR="00812E09" w:rsidRPr="00C32B16" w:rsidRDefault="009E375C" w:rsidP="00541817">
                      <w:pPr>
                        <w:pStyle w:val="BasistekstGGNet"/>
                        <w:rPr>
                          <w:sz w:val="20"/>
                          <w:szCs w:val="20"/>
                        </w:rPr>
                      </w:pPr>
                      <w:r>
                        <w:rPr>
                          <w:sz w:val="20"/>
                          <w:szCs w:val="20"/>
                        </w:rPr>
                        <w:t>14.00-14.50:</w:t>
                      </w:r>
                      <w:r>
                        <w:rPr>
                          <w:sz w:val="20"/>
                          <w:szCs w:val="20"/>
                        </w:rPr>
                        <w:tab/>
                      </w:r>
                      <w:r w:rsidR="00812E09" w:rsidRPr="00812E09">
                        <w:rPr>
                          <w:sz w:val="20"/>
                          <w:szCs w:val="20"/>
                        </w:rPr>
                        <w:t>Glen Dumont</w:t>
                      </w:r>
                      <w:r w:rsidR="00F211D5">
                        <w:rPr>
                          <w:sz w:val="20"/>
                          <w:szCs w:val="20"/>
                        </w:rPr>
                        <w:t xml:space="preserve"> -</w:t>
                      </w:r>
                      <w:r w:rsidR="00C32B16">
                        <w:rPr>
                          <w:sz w:val="20"/>
                          <w:szCs w:val="20"/>
                        </w:rPr>
                        <w:t xml:space="preserve"> </w:t>
                      </w:r>
                      <w:r w:rsidR="00C32B16" w:rsidRPr="00C32B16">
                        <w:rPr>
                          <w:sz w:val="20"/>
                          <w:szCs w:val="20"/>
                        </w:rPr>
                        <w:t>Stimulantia: toepassingen in de praktijk</w:t>
                      </w:r>
                    </w:p>
                    <w:p w14:paraId="51112E6E" w14:textId="54E4B764" w:rsidR="009E375C" w:rsidRDefault="009E375C" w:rsidP="00541817">
                      <w:pPr>
                        <w:pStyle w:val="BasistekstGGNet"/>
                        <w:rPr>
                          <w:sz w:val="20"/>
                          <w:szCs w:val="20"/>
                        </w:rPr>
                      </w:pPr>
                      <w:r>
                        <w:rPr>
                          <w:sz w:val="20"/>
                          <w:szCs w:val="20"/>
                        </w:rPr>
                        <w:t>14.50-15.20:</w:t>
                      </w:r>
                      <w:r>
                        <w:rPr>
                          <w:sz w:val="20"/>
                          <w:szCs w:val="20"/>
                        </w:rPr>
                        <w:tab/>
                        <w:t>Pauze</w:t>
                      </w:r>
                    </w:p>
                    <w:p w14:paraId="0E752638" w14:textId="77777777" w:rsidR="00A31B13" w:rsidRPr="008B542A" w:rsidRDefault="009E375C" w:rsidP="00A31B13">
                      <w:pPr>
                        <w:pStyle w:val="BasistekstGGNet"/>
                        <w:ind w:left="1418" w:hanging="1418"/>
                      </w:pPr>
                      <w:r>
                        <w:rPr>
                          <w:sz w:val="20"/>
                          <w:szCs w:val="20"/>
                        </w:rPr>
                        <w:t>15.20-16.10:</w:t>
                      </w:r>
                      <w:r>
                        <w:rPr>
                          <w:sz w:val="20"/>
                          <w:szCs w:val="20"/>
                        </w:rPr>
                        <w:tab/>
                      </w:r>
                      <w:r w:rsidR="00F211D5">
                        <w:rPr>
                          <w:sz w:val="20"/>
                          <w:szCs w:val="20"/>
                        </w:rPr>
                        <w:t>Eline Regeer -</w:t>
                      </w:r>
                      <w:r w:rsidR="00A31B13">
                        <w:rPr>
                          <w:sz w:val="20"/>
                          <w:szCs w:val="20"/>
                        </w:rPr>
                        <w:t xml:space="preserve"> </w:t>
                      </w:r>
                      <w:r w:rsidR="00A31B13" w:rsidRPr="00A31B13">
                        <w:rPr>
                          <w:sz w:val="20"/>
                          <w:szCs w:val="20"/>
                        </w:rPr>
                        <w:t>Stemmingsstabilisatoren: wat kunnen we leren van internationale richtlijnen?</w:t>
                      </w:r>
                    </w:p>
                    <w:p w14:paraId="2CB8F1BD" w14:textId="77777777" w:rsidR="00D16D79" w:rsidRPr="008B542A" w:rsidRDefault="009E375C" w:rsidP="00D16D79">
                      <w:pPr>
                        <w:pStyle w:val="BasistekstGGNet"/>
                        <w:ind w:left="1418" w:hanging="1418"/>
                      </w:pPr>
                      <w:r>
                        <w:rPr>
                          <w:sz w:val="20"/>
                          <w:szCs w:val="20"/>
                        </w:rPr>
                        <w:t>16.10-17.00:</w:t>
                      </w:r>
                      <w:r>
                        <w:rPr>
                          <w:sz w:val="20"/>
                          <w:szCs w:val="20"/>
                        </w:rPr>
                        <w:tab/>
                        <w:t>Jurjen Luykx</w:t>
                      </w:r>
                      <w:r w:rsidR="00F211D5">
                        <w:rPr>
                          <w:sz w:val="20"/>
                          <w:szCs w:val="20"/>
                        </w:rPr>
                        <w:t xml:space="preserve"> </w:t>
                      </w:r>
                      <w:r w:rsidR="002B29EC">
                        <w:rPr>
                          <w:sz w:val="20"/>
                          <w:szCs w:val="20"/>
                        </w:rPr>
                        <w:t>–</w:t>
                      </w:r>
                      <w:r w:rsidR="00812E09" w:rsidRPr="00812E09">
                        <w:rPr>
                          <w:sz w:val="20"/>
                          <w:szCs w:val="20"/>
                        </w:rPr>
                        <w:t xml:space="preserve"> </w:t>
                      </w:r>
                      <w:r w:rsidR="00D16D79" w:rsidRPr="00D16D79">
                        <w:rPr>
                          <w:sz w:val="20"/>
                          <w:szCs w:val="20"/>
                        </w:rPr>
                        <w:t>Antipsychotica: wat dragen ‘echte wereld’ studies bij aan onze kennis over antipsychotica?</w:t>
                      </w:r>
                    </w:p>
                    <w:p w14:paraId="773BC3A8" w14:textId="4E1EAA4A" w:rsidR="00541817" w:rsidRDefault="00541817" w:rsidP="00541817">
                      <w:pPr>
                        <w:pStyle w:val="BasistekstGGNet"/>
                        <w:rPr>
                          <w:sz w:val="20"/>
                          <w:szCs w:val="20"/>
                        </w:rPr>
                      </w:pPr>
                      <w:r>
                        <w:rPr>
                          <w:sz w:val="20"/>
                          <w:szCs w:val="20"/>
                        </w:rPr>
                        <w:t>17.00-17.</w:t>
                      </w:r>
                      <w:r w:rsidR="00F5536F">
                        <w:rPr>
                          <w:sz w:val="20"/>
                          <w:szCs w:val="20"/>
                        </w:rPr>
                        <w:t>30</w:t>
                      </w:r>
                      <w:r>
                        <w:rPr>
                          <w:sz w:val="20"/>
                          <w:szCs w:val="20"/>
                        </w:rPr>
                        <w:t>:</w:t>
                      </w:r>
                      <w:r>
                        <w:rPr>
                          <w:sz w:val="20"/>
                          <w:szCs w:val="20"/>
                        </w:rPr>
                        <w:tab/>
                        <w:t>Afsluitende borrel</w:t>
                      </w:r>
                    </w:p>
                    <w:p w14:paraId="3C803FE1" w14:textId="1F1F727B" w:rsidR="00812E09" w:rsidRDefault="00812E09" w:rsidP="00541817">
                      <w:pPr>
                        <w:pStyle w:val="BasistekstGGNet"/>
                        <w:rPr>
                          <w:sz w:val="20"/>
                          <w:szCs w:val="20"/>
                        </w:rPr>
                      </w:pPr>
                    </w:p>
                    <w:p w14:paraId="609F592D" w14:textId="77777777" w:rsidR="00812E09" w:rsidRPr="00E16C4B" w:rsidRDefault="00812E09" w:rsidP="00541817">
                      <w:pPr>
                        <w:pStyle w:val="BasistekstGGNet"/>
                        <w:rPr>
                          <w:sz w:val="20"/>
                          <w:szCs w:val="20"/>
                        </w:rPr>
                      </w:pPr>
                    </w:p>
                  </w:txbxContent>
                </v:textbox>
                <w10:wrap anchorx="margin"/>
              </v:shape>
            </w:pict>
          </mc:Fallback>
        </mc:AlternateContent>
      </w:r>
    </w:p>
    <w:p w14:paraId="3A125C5E" w14:textId="77777777"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14783BE5" wp14:editId="639E7743">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14:paraId="3F224B7C" w14:textId="77777777" w:rsidTr="00E764A4">
                              <w:trPr>
                                <w:trHeight w:hRule="exact" w:val="898"/>
                              </w:trPr>
                              <w:tc>
                                <w:tcPr>
                                  <w:tcW w:w="9933" w:type="dxa"/>
                                  <w:shd w:val="clear" w:color="auto" w:fill="auto"/>
                                </w:tcPr>
                                <w:p w14:paraId="58AB4FD4" w14:textId="77777777" w:rsidR="00E9272D" w:rsidRPr="00556497" w:rsidRDefault="00E9272D" w:rsidP="003F41D5">
                                  <w:pPr>
                                    <w:pStyle w:val="DatumtitelbladGGNet"/>
                                    <w:suppressOverlap/>
                                  </w:pPr>
                                </w:p>
                              </w:tc>
                            </w:tr>
                            <w:tr w:rsidR="00E9272D" w:rsidRPr="00135FF0" w14:paraId="7A39581D" w14:textId="77777777" w:rsidTr="00E764A4">
                              <w:trPr>
                                <w:trHeight w:hRule="exact" w:val="910"/>
                              </w:trPr>
                              <w:tc>
                                <w:tcPr>
                                  <w:tcW w:w="9933" w:type="dxa"/>
                                  <w:shd w:val="clear" w:color="auto" w:fill="auto"/>
                                </w:tcPr>
                                <w:p w14:paraId="21B6BB3A" w14:textId="77777777" w:rsidR="00E9272D" w:rsidRPr="00940FA2" w:rsidRDefault="00E9272D" w:rsidP="003F41D5">
                                  <w:pPr>
                                    <w:pStyle w:val="TitelGGNet"/>
                                    <w:suppressOverlap/>
                                  </w:pPr>
                                </w:p>
                              </w:tc>
                            </w:tr>
                            <w:tr w:rsidR="00E9272D" w:rsidRPr="00135FF0" w14:paraId="77C0BD33" w14:textId="77777777" w:rsidTr="00E764A4">
                              <w:trPr>
                                <w:trHeight w:hRule="exact" w:val="1065"/>
                              </w:trPr>
                              <w:tc>
                                <w:tcPr>
                                  <w:tcW w:w="9933" w:type="dxa"/>
                                  <w:shd w:val="clear" w:color="auto" w:fill="auto"/>
                                </w:tcPr>
                                <w:p w14:paraId="04F64BA5" w14:textId="77777777" w:rsidR="00E9272D" w:rsidRPr="00940FA2" w:rsidRDefault="00E9272D" w:rsidP="003F41D5">
                                  <w:pPr>
                                    <w:pStyle w:val="SubtitelGGNet"/>
                                    <w:tabs>
                                      <w:tab w:val="left" w:pos="1418"/>
                                    </w:tabs>
                                    <w:suppressOverlap/>
                                  </w:pPr>
                                </w:p>
                              </w:tc>
                            </w:tr>
                            <w:tr w:rsidR="00E9272D" w:rsidRPr="00135FF0" w14:paraId="53D8938B" w14:textId="77777777" w:rsidTr="00E764A4">
                              <w:trPr>
                                <w:trHeight w:hRule="exact" w:val="342"/>
                              </w:trPr>
                              <w:tc>
                                <w:tcPr>
                                  <w:tcW w:w="9933" w:type="dxa"/>
                                  <w:shd w:val="clear" w:color="auto" w:fill="auto"/>
                                </w:tcPr>
                                <w:p w14:paraId="38273993" w14:textId="77777777" w:rsidR="00E9272D" w:rsidRDefault="00E9272D" w:rsidP="003F41D5">
                                  <w:pPr>
                                    <w:pStyle w:val="BasistekstGGNet"/>
                                    <w:suppressOverlap/>
                                  </w:pPr>
                                </w:p>
                              </w:tc>
                            </w:tr>
                            <w:tr w:rsidR="00E9272D" w:rsidRPr="00135FF0" w14:paraId="5E29657D" w14:textId="77777777" w:rsidTr="00E764A4">
                              <w:trPr>
                                <w:trHeight w:hRule="exact" w:val="4488"/>
                              </w:trPr>
                              <w:tc>
                                <w:tcPr>
                                  <w:tcW w:w="9933" w:type="dxa"/>
                                  <w:shd w:val="clear" w:color="auto" w:fill="auto"/>
                                  <w:tcMar>
                                    <w:right w:w="2268" w:type="dxa"/>
                                  </w:tcMar>
                                </w:tcPr>
                                <w:p w14:paraId="36A11EDA" w14:textId="77777777" w:rsidR="00E9272D" w:rsidRDefault="00E9272D" w:rsidP="003F41D5">
                                  <w:pPr>
                                    <w:pStyle w:val="BasistekstGGNet"/>
                                    <w:suppressOverlap/>
                                  </w:pPr>
                                </w:p>
                              </w:tc>
                            </w:tr>
                          </w:tbl>
                          <w:p w14:paraId="75275382" w14:textId="77777777"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783BE5"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14:paraId="3F224B7C" w14:textId="77777777" w:rsidTr="00E764A4">
                        <w:trPr>
                          <w:trHeight w:hRule="exact" w:val="898"/>
                        </w:trPr>
                        <w:tc>
                          <w:tcPr>
                            <w:tcW w:w="9933" w:type="dxa"/>
                            <w:shd w:val="clear" w:color="auto" w:fill="auto"/>
                          </w:tcPr>
                          <w:p w14:paraId="58AB4FD4" w14:textId="77777777" w:rsidR="00E9272D" w:rsidRPr="00556497" w:rsidRDefault="00E9272D" w:rsidP="003F41D5">
                            <w:pPr>
                              <w:pStyle w:val="DatumtitelbladGGNet"/>
                              <w:suppressOverlap/>
                            </w:pPr>
                          </w:p>
                        </w:tc>
                      </w:tr>
                      <w:tr w:rsidR="00E9272D" w:rsidRPr="00135FF0" w14:paraId="7A39581D" w14:textId="77777777" w:rsidTr="00E764A4">
                        <w:trPr>
                          <w:trHeight w:hRule="exact" w:val="910"/>
                        </w:trPr>
                        <w:tc>
                          <w:tcPr>
                            <w:tcW w:w="9933" w:type="dxa"/>
                            <w:shd w:val="clear" w:color="auto" w:fill="auto"/>
                          </w:tcPr>
                          <w:p w14:paraId="21B6BB3A" w14:textId="77777777" w:rsidR="00E9272D" w:rsidRPr="00940FA2" w:rsidRDefault="00E9272D" w:rsidP="003F41D5">
                            <w:pPr>
                              <w:pStyle w:val="TitelGGNet"/>
                              <w:suppressOverlap/>
                            </w:pPr>
                          </w:p>
                        </w:tc>
                      </w:tr>
                      <w:tr w:rsidR="00E9272D" w:rsidRPr="00135FF0" w14:paraId="77C0BD33" w14:textId="77777777" w:rsidTr="00E764A4">
                        <w:trPr>
                          <w:trHeight w:hRule="exact" w:val="1065"/>
                        </w:trPr>
                        <w:tc>
                          <w:tcPr>
                            <w:tcW w:w="9933" w:type="dxa"/>
                            <w:shd w:val="clear" w:color="auto" w:fill="auto"/>
                          </w:tcPr>
                          <w:p w14:paraId="04F64BA5" w14:textId="77777777" w:rsidR="00E9272D" w:rsidRPr="00940FA2" w:rsidRDefault="00E9272D" w:rsidP="003F41D5">
                            <w:pPr>
                              <w:pStyle w:val="SubtitelGGNet"/>
                              <w:tabs>
                                <w:tab w:val="left" w:pos="1418"/>
                              </w:tabs>
                              <w:suppressOverlap/>
                            </w:pPr>
                          </w:p>
                        </w:tc>
                      </w:tr>
                      <w:tr w:rsidR="00E9272D" w:rsidRPr="00135FF0" w14:paraId="53D8938B" w14:textId="77777777" w:rsidTr="00E764A4">
                        <w:trPr>
                          <w:trHeight w:hRule="exact" w:val="342"/>
                        </w:trPr>
                        <w:tc>
                          <w:tcPr>
                            <w:tcW w:w="9933" w:type="dxa"/>
                            <w:shd w:val="clear" w:color="auto" w:fill="auto"/>
                          </w:tcPr>
                          <w:p w14:paraId="38273993" w14:textId="77777777" w:rsidR="00E9272D" w:rsidRDefault="00E9272D" w:rsidP="003F41D5">
                            <w:pPr>
                              <w:pStyle w:val="BasistekstGGNet"/>
                              <w:suppressOverlap/>
                            </w:pPr>
                          </w:p>
                        </w:tc>
                      </w:tr>
                      <w:tr w:rsidR="00E9272D" w:rsidRPr="00135FF0" w14:paraId="5E29657D" w14:textId="77777777" w:rsidTr="00E764A4">
                        <w:trPr>
                          <w:trHeight w:hRule="exact" w:val="4488"/>
                        </w:trPr>
                        <w:tc>
                          <w:tcPr>
                            <w:tcW w:w="9933" w:type="dxa"/>
                            <w:shd w:val="clear" w:color="auto" w:fill="auto"/>
                            <w:tcMar>
                              <w:right w:w="2268" w:type="dxa"/>
                            </w:tcMar>
                          </w:tcPr>
                          <w:p w14:paraId="36A11EDA" w14:textId="77777777" w:rsidR="00E9272D" w:rsidRDefault="00E9272D" w:rsidP="003F41D5">
                            <w:pPr>
                              <w:pStyle w:val="BasistekstGGNet"/>
                              <w:suppressOverlap/>
                            </w:pPr>
                          </w:p>
                        </w:tc>
                      </w:tr>
                    </w:tbl>
                    <w:p w14:paraId="75275382" w14:textId="77777777"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14:paraId="6D6E4309" w14:textId="77777777"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51523296" wp14:editId="596B77E3">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8"/>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DBBE" w14:textId="77777777" w:rsidR="00C26D8E" w:rsidRDefault="00C26D8E">
      <w:r>
        <w:separator/>
      </w:r>
    </w:p>
  </w:endnote>
  <w:endnote w:type="continuationSeparator" w:id="0">
    <w:p w14:paraId="6BF9ADFD" w14:textId="77777777" w:rsidR="00C26D8E" w:rsidRDefault="00C2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1FAD" w14:textId="77777777" w:rsidR="00C26D8E" w:rsidRPr="00FF3C11" w:rsidRDefault="00C26D8E">
      <w:pPr>
        <w:rPr>
          <w:color w:val="676767" w:themeColor="background2"/>
        </w:rPr>
      </w:pPr>
      <w:r w:rsidRPr="00FF3C11">
        <w:rPr>
          <w:color w:val="676767" w:themeColor="background2"/>
        </w:rPr>
        <w:separator/>
      </w:r>
    </w:p>
  </w:footnote>
  <w:footnote w:type="continuationSeparator" w:id="0">
    <w:p w14:paraId="106529D3" w14:textId="77777777" w:rsidR="00C26D8E" w:rsidRPr="00FF3C11" w:rsidRDefault="00C26D8E">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B5F" w14:textId="77777777"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4B"/>
    <w:rsid w:val="00004562"/>
    <w:rsid w:val="00006237"/>
    <w:rsid w:val="0000663D"/>
    <w:rsid w:val="00010D95"/>
    <w:rsid w:val="00011BFA"/>
    <w:rsid w:val="00012581"/>
    <w:rsid w:val="00020F65"/>
    <w:rsid w:val="00024F85"/>
    <w:rsid w:val="0002562D"/>
    <w:rsid w:val="0003377A"/>
    <w:rsid w:val="00034374"/>
    <w:rsid w:val="000345A9"/>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66F08"/>
    <w:rsid w:val="00074DAC"/>
    <w:rsid w:val="0007714E"/>
    <w:rsid w:val="00083AE2"/>
    <w:rsid w:val="00094809"/>
    <w:rsid w:val="0009698A"/>
    <w:rsid w:val="000A1B78"/>
    <w:rsid w:val="000A39F5"/>
    <w:rsid w:val="000A3A3A"/>
    <w:rsid w:val="000A4E56"/>
    <w:rsid w:val="000C0969"/>
    <w:rsid w:val="000C1A1A"/>
    <w:rsid w:val="000C2B0A"/>
    <w:rsid w:val="000D160E"/>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29EC"/>
    <w:rsid w:val="002B56BE"/>
    <w:rsid w:val="002B64EE"/>
    <w:rsid w:val="002C46FB"/>
    <w:rsid w:val="002C66C4"/>
    <w:rsid w:val="002D004C"/>
    <w:rsid w:val="002D0B8D"/>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50B9"/>
    <w:rsid w:val="003E766F"/>
    <w:rsid w:val="003F2747"/>
    <w:rsid w:val="003F4597"/>
    <w:rsid w:val="003F768C"/>
    <w:rsid w:val="003F7698"/>
    <w:rsid w:val="004001AF"/>
    <w:rsid w:val="00403350"/>
    <w:rsid w:val="00405C7B"/>
    <w:rsid w:val="00410F28"/>
    <w:rsid w:val="004111ED"/>
    <w:rsid w:val="0041674F"/>
    <w:rsid w:val="00420872"/>
    <w:rsid w:val="0042594D"/>
    <w:rsid w:val="00432636"/>
    <w:rsid w:val="00434EF3"/>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E6187"/>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1817"/>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40DB"/>
    <w:rsid w:val="006041CA"/>
    <w:rsid w:val="006056CA"/>
    <w:rsid w:val="00606D41"/>
    <w:rsid w:val="0061030D"/>
    <w:rsid w:val="00610FF8"/>
    <w:rsid w:val="00612C22"/>
    <w:rsid w:val="00624485"/>
    <w:rsid w:val="00630B01"/>
    <w:rsid w:val="0064163A"/>
    <w:rsid w:val="00641E45"/>
    <w:rsid w:val="00643119"/>
    <w:rsid w:val="006445F7"/>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58BA"/>
    <w:rsid w:val="007361EE"/>
    <w:rsid w:val="00743326"/>
    <w:rsid w:val="00750733"/>
    <w:rsid w:val="00750780"/>
    <w:rsid w:val="007525D1"/>
    <w:rsid w:val="00752725"/>
    <w:rsid w:val="00756BF0"/>
    <w:rsid w:val="00756C31"/>
    <w:rsid w:val="00760A65"/>
    <w:rsid w:val="007620FD"/>
    <w:rsid w:val="00762EC8"/>
    <w:rsid w:val="00763B35"/>
    <w:rsid w:val="00764AF2"/>
    <w:rsid w:val="00766E99"/>
    <w:rsid w:val="00767C51"/>
    <w:rsid w:val="00770652"/>
    <w:rsid w:val="00773492"/>
    <w:rsid w:val="00775717"/>
    <w:rsid w:val="00776618"/>
    <w:rsid w:val="00782320"/>
    <w:rsid w:val="00785F42"/>
    <w:rsid w:val="007865DD"/>
    <w:rsid w:val="00786977"/>
    <w:rsid w:val="00787B55"/>
    <w:rsid w:val="0079179F"/>
    <w:rsid w:val="00793032"/>
    <w:rsid w:val="00793E98"/>
    <w:rsid w:val="00796A8D"/>
    <w:rsid w:val="007A4CD4"/>
    <w:rsid w:val="007B0C68"/>
    <w:rsid w:val="007B3114"/>
    <w:rsid w:val="007B3F9F"/>
    <w:rsid w:val="007B43B8"/>
    <w:rsid w:val="007B5373"/>
    <w:rsid w:val="007B674D"/>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12E09"/>
    <w:rsid w:val="008222EE"/>
    <w:rsid w:val="00823AC1"/>
    <w:rsid w:val="00826EA4"/>
    <w:rsid w:val="00832239"/>
    <w:rsid w:val="00843B35"/>
    <w:rsid w:val="00854B34"/>
    <w:rsid w:val="00855061"/>
    <w:rsid w:val="0086137E"/>
    <w:rsid w:val="008664DD"/>
    <w:rsid w:val="008736AE"/>
    <w:rsid w:val="008775D3"/>
    <w:rsid w:val="00877BD5"/>
    <w:rsid w:val="008802D3"/>
    <w:rsid w:val="00886100"/>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CC9"/>
    <w:rsid w:val="00910D57"/>
    <w:rsid w:val="00913052"/>
    <w:rsid w:val="0092024D"/>
    <w:rsid w:val="00921CB3"/>
    <w:rsid w:val="009221AC"/>
    <w:rsid w:val="009225D7"/>
    <w:rsid w:val="009261FD"/>
    <w:rsid w:val="00930126"/>
    <w:rsid w:val="00934750"/>
    <w:rsid w:val="00934E30"/>
    <w:rsid w:val="00935271"/>
    <w:rsid w:val="00935E17"/>
    <w:rsid w:val="00943209"/>
    <w:rsid w:val="00944B84"/>
    <w:rsid w:val="0094509D"/>
    <w:rsid w:val="00945318"/>
    <w:rsid w:val="00950DB4"/>
    <w:rsid w:val="00950EA9"/>
    <w:rsid w:val="009534C6"/>
    <w:rsid w:val="00957CCB"/>
    <w:rsid w:val="009606EB"/>
    <w:rsid w:val="0096077B"/>
    <w:rsid w:val="00963973"/>
    <w:rsid w:val="00971786"/>
    <w:rsid w:val="00971B3B"/>
    <w:rsid w:val="00993140"/>
    <w:rsid w:val="009961B2"/>
    <w:rsid w:val="009B37E6"/>
    <w:rsid w:val="009B6268"/>
    <w:rsid w:val="009C01F9"/>
    <w:rsid w:val="009C12F1"/>
    <w:rsid w:val="009C1976"/>
    <w:rsid w:val="009C1A99"/>
    <w:rsid w:val="009C2F9E"/>
    <w:rsid w:val="009D5AE2"/>
    <w:rsid w:val="009D791A"/>
    <w:rsid w:val="009E004D"/>
    <w:rsid w:val="009E375C"/>
    <w:rsid w:val="009E406C"/>
    <w:rsid w:val="009E4D65"/>
    <w:rsid w:val="009E772D"/>
    <w:rsid w:val="009F34AA"/>
    <w:rsid w:val="009F3ACF"/>
    <w:rsid w:val="00A019BF"/>
    <w:rsid w:val="00A07F2E"/>
    <w:rsid w:val="00A07FEF"/>
    <w:rsid w:val="00A10A52"/>
    <w:rsid w:val="00A1497C"/>
    <w:rsid w:val="00A21956"/>
    <w:rsid w:val="00A31B13"/>
    <w:rsid w:val="00A344B6"/>
    <w:rsid w:val="00A42EEC"/>
    <w:rsid w:val="00A50406"/>
    <w:rsid w:val="00A50767"/>
    <w:rsid w:val="00A50801"/>
    <w:rsid w:val="00A53EA2"/>
    <w:rsid w:val="00A60A58"/>
    <w:rsid w:val="00A61B21"/>
    <w:rsid w:val="00A63E40"/>
    <w:rsid w:val="00A65B09"/>
    <w:rsid w:val="00A670BB"/>
    <w:rsid w:val="00A71291"/>
    <w:rsid w:val="00A739A0"/>
    <w:rsid w:val="00A745CE"/>
    <w:rsid w:val="00A76E7C"/>
    <w:rsid w:val="00A871D6"/>
    <w:rsid w:val="00AA2939"/>
    <w:rsid w:val="00AA2F6F"/>
    <w:rsid w:val="00AA7AA9"/>
    <w:rsid w:val="00AA7F7E"/>
    <w:rsid w:val="00AB0D90"/>
    <w:rsid w:val="00AB15A2"/>
    <w:rsid w:val="00AB1E21"/>
    <w:rsid w:val="00AB1E30"/>
    <w:rsid w:val="00AB2477"/>
    <w:rsid w:val="00AB56F0"/>
    <w:rsid w:val="00AB5DBD"/>
    <w:rsid w:val="00AB5F0C"/>
    <w:rsid w:val="00AB77BB"/>
    <w:rsid w:val="00AC1986"/>
    <w:rsid w:val="00AC273E"/>
    <w:rsid w:val="00AD24E6"/>
    <w:rsid w:val="00AD319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27B3"/>
    <w:rsid w:val="00BA3794"/>
    <w:rsid w:val="00BA3F4D"/>
    <w:rsid w:val="00BA4C2E"/>
    <w:rsid w:val="00BA79E3"/>
    <w:rsid w:val="00BB1FC1"/>
    <w:rsid w:val="00BB239A"/>
    <w:rsid w:val="00BB31CE"/>
    <w:rsid w:val="00BC0188"/>
    <w:rsid w:val="00BC49D3"/>
    <w:rsid w:val="00BC6FB7"/>
    <w:rsid w:val="00BD0E8A"/>
    <w:rsid w:val="00BD7E22"/>
    <w:rsid w:val="00BE1C72"/>
    <w:rsid w:val="00BE55A7"/>
    <w:rsid w:val="00BE64B3"/>
    <w:rsid w:val="00BF6A7B"/>
    <w:rsid w:val="00BF6B3C"/>
    <w:rsid w:val="00C06D9A"/>
    <w:rsid w:val="00C0702B"/>
    <w:rsid w:val="00C11B08"/>
    <w:rsid w:val="00C12133"/>
    <w:rsid w:val="00C12A81"/>
    <w:rsid w:val="00C17A25"/>
    <w:rsid w:val="00C201EB"/>
    <w:rsid w:val="00C26D8E"/>
    <w:rsid w:val="00C32B16"/>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25C"/>
    <w:rsid w:val="00C92E08"/>
    <w:rsid w:val="00C93473"/>
    <w:rsid w:val="00C971C1"/>
    <w:rsid w:val="00CA1FE3"/>
    <w:rsid w:val="00CA332D"/>
    <w:rsid w:val="00CA4331"/>
    <w:rsid w:val="00CB245C"/>
    <w:rsid w:val="00CB254D"/>
    <w:rsid w:val="00CB3533"/>
    <w:rsid w:val="00CB6096"/>
    <w:rsid w:val="00CB7600"/>
    <w:rsid w:val="00CB77F7"/>
    <w:rsid w:val="00CB7D61"/>
    <w:rsid w:val="00CC6A4B"/>
    <w:rsid w:val="00CC6D7F"/>
    <w:rsid w:val="00CD1F51"/>
    <w:rsid w:val="00CD7A5A"/>
    <w:rsid w:val="00CD7AAF"/>
    <w:rsid w:val="00CE2BA6"/>
    <w:rsid w:val="00CE564D"/>
    <w:rsid w:val="00CF2B0C"/>
    <w:rsid w:val="00CF3DB5"/>
    <w:rsid w:val="00D023A0"/>
    <w:rsid w:val="00D16D79"/>
    <w:rsid w:val="00D16E87"/>
    <w:rsid w:val="00D173CA"/>
    <w:rsid w:val="00D21321"/>
    <w:rsid w:val="00D25AA0"/>
    <w:rsid w:val="00D2654E"/>
    <w:rsid w:val="00D27D0E"/>
    <w:rsid w:val="00D34466"/>
    <w:rsid w:val="00D35DA7"/>
    <w:rsid w:val="00D47AD0"/>
    <w:rsid w:val="00D542BD"/>
    <w:rsid w:val="00D56442"/>
    <w:rsid w:val="00D57A57"/>
    <w:rsid w:val="00D613A9"/>
    <w:rsid w:val="00D658D3"/>
    <w:rsid w:val="00D7238E"/>
    <w:rsid w:val="00D73003"/>
    <w:rsid w:val="00D73C03"/>
    <w:rsid w:val="00D815C6"/>
    <w:rsid w:val="00D81A72"/>
    <w:rsid w:val="00D82907"/>
    <w:rsid w:val="00D92EDA"/>
    <w:rsid w:val="00D9359B"/>
    <w:rsid w:val="00D936D8"/>
    <w:rsid w:val="00D94B0E"/>
    <w:rsid w:val="00D9777C"/>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5E3A"/>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3A8A"/>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11D5"/>
    <w:rsid w:val="00F22AFE"/>
    <w:rsid w:val="00F22CB3"/>
    <w:rsid w:val="00F234F5"/>
    <w:rsid w:val="00F3166C"/>
    <w:rsid w:val="00F33259"/>
    <w:rsid w:val="00F349DB"/>
    <w:rsid w:val="00F441A4"/>
    <w:rsid w:val="00F44FB8"/>
    <w:rsid w:val="00F4753D"/>
    <w:rsid w:val="00F476F7"/>
    <w:rsid w:val="00F502CA"/>
    <w:rsid w:val="00F519B9"/>
    <w:rsid w:val="00F5536F"/>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0A4D"/>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ddd"/>
    </o:shapedefaults>
    <o:shapelayout v:ext="edit">
      <o:idmap v:ext="edit" data="1"/>
    </o:shapelayout>
  </w:shapeDefaults>
  <w:decimalSymbol w:val=","/>
  <w:listSeparator w:val=";"/>
  <w14:docId w14:val="7E23C69C"/>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913">
      <w:bodyDiv w:val="1"/>
      <w:marLeft w:val="0"/>
      <w:marRight w:val="0"/>
      <w:marTop w:val="0"/>
      <w:marBottom w:val="0"/>
      <w:divBdr>
        <w:top w:val="none" w:sz="0" w:space="0" w:color="auto"/>
        <w:left w:val="none" w:sz="0" w:space="0" w:color="auto"/>
        <w:bottom w:val="none" w:sz="0" w:space="0" w:color="auto"/>
        <w:right w:val="none" w:sz="0" w:space="0" w:color="auto"/>
      </w:divBdr>
    </w:div>
    <w:div w:id="214120298">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106129651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E1"/>
    <w:rsid w:val="00095917"/>
    <w:rsid w:val="0010786D"/>
    <w:rsid w:val="00194EB3"/>
    <w:rsid w:val="001D4209"/>
    <w:rsid w:val="002E16F5"/>
    <w:rsid w:val="0050043B"/>
    <w:rsid w:val="00C5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0341-836F-4AEA-A4F3-CF72F75B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1</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Laura Burgman</cp:lastModifiedBy>
  <cp:revision>3</cp:revision>
  <cp:lastPrinted>2018-09-25T12:51:00Z</cp:lastPrinted>
  <dcterms:created xsi:type="dcterms:W3CDTF">2021-09-08T08:41:00Z</dcterms:created>
  <dcterms:modified xsi:type="dcterms:W3CDTF">2021-09-08T08:42:00Z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